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BEE" w:rsidRPr="00703FD4" w:rsidRDefault="00157BEE" w:rsidP="00157BEE">
      <w:pPr>
        <w:spacing w:after="0"/>
        <w:jc w:val="center"/>
        <w:rPr>
          <w:rFonts w:ascii="Arial" w:hAnsi="Arial" w:cs="Arial"/>
          <w:color w:val="002060"/>
          <w:sz w:val="24"/>
          <w:szCs w:val="24"/>
          <w:vertAlign w:val="subscript"/>
          <w:lang w:val="es-PR"/>
        </w:rPr>
      </w:pPr>
      <w:r w:rsidRPr="00703FD4">
        <w:rPr>
          <w:rFonts w:ascii="Arial" w:hAnsi="Arial" w:cs="Arial"/>
          <w:color w:val="002060"/>
          <w:sz w:val="24"/>
          <w:szCs w:val="24"/>
          <w:vertAlign w:val="subscript"/>
          <w:lang w:val="es-PR"/>
        </w:rPr>
        <w:t>Academia San Agustín y Espíritu Santo</w:t>
      </w:r>
    </w:p>
    <w:p w:rsidR="00157BEE" w:rsidRPr="00703FD4" w:rsidRDefault="00157BEE" w:rsidP="00157BEE">
      <w:pPr>
        <w:spacing w:after="0"/>
        <w:jc w:val="center"/>
        <w:rPr>
          <w:rFonts w:ascii="Arial" w:hAnsi="Arial" w:cs="Arial"/>
          <w:color w:val="002060"/>
          <w:sz w:val="24"/>
          <w:szCs w:val="24"/>
          <w:vertAlign w:val="subscript"/>
          <w:lang w:val="es-PR"/>
        </w:rPr>
      </w:pPr>
      <w:r w:rsidRPr="00703FD4">
        <w:rPr>
          <w:rFonts w:ascii="Arial" w:hAnsi="Arial" w:cs="Arial"/>
          <w:color w:val="002060"/>
          <w:sz w:val="24"/>
          <w:szCs w:val="24"/>
          <w:vertAlign w:val="subscript"/>
          <w:lang w:val="es-PR"/>
        </w:rPr>
        <w:t>De Sabana Grande</w:t>
      </w:r>
    </w:p>
    <w:p w:rsidR="00157BEE" w:rsidRPr="00703FD4" w:rsidRDefault="00157BEE" w:rsidP="00157BEE">
      <w:pPr>
        <w:spacing w:after="0"/>
        <w:jc w:val="center"/>
        <w:rPr>
          <w:rFonts w:ascii="AR CHRISTY" w:hAnsi="AR CHRISTY"/>
          <w:color w:val="002060"/>
          <w:sz w:val="28"/>
          <w:szCs w:val="28"/>
          <w:vertAlign w:val="subscript"/>
        </w:rPr>
      </w:pPr>
    </w:p>
    <w:p w:rsidR="00157BEE" w:rsidRPr="00703FD4" w:rsidRDefault="00157BEE" w:rsidP="00157BEE">
      <w:pPr>
        <w:spacing w:after="0"/>
        <w:jc w:val="center"/>
        <w:rPr>
          <w:rFonts w:ascii="AR CHRISTY" w:hAnsi="AR CHRISTY"/>
          <w:color w:val="002060"/>
          <w:sz w:val="28"/>
          <w:szCs w:val="28"/>
          <w:vertAlign w:val="subscript"/>
        </w:rPr>
      </w:pPr>
      <w:r w:rsidRPr="00703FD4">
        <w:rPr>
          <w:rFonts w:ascii="AR CHRISTY" w:hAnsi="AR CHRISTY"/>
          <w:noProof/>
          <w:color w:val="002060"/>
          <w:sz w:val="28"/>
          <w:szCs w:val="28"/>
          <w:vertAlign w:val="subscript"/>
        </w:rPr>
        <w:drawing>
          <wp:inline distT="0" distB="0" distL="0" distR="0" wp14:anchorId="4649BDFE" wp14:editId="160AA04D">
            <wp:extent cx="3023760" cy="341906"/>
            <wp:effectExtent l="19050" t="0" r="5190" b="0"/>
            <wp:docPr id="21" name="Picture 1" descr="C:\Users\Owner\Downloads\SecondGrade_Kindergar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SecondGrade_Kindergarten.png"/>
                    <pic:cNvPicPr>
                      <a:picLocks noChangeAspect="1" noChangeArrowheads="1"/>
                    </pic:cNvPicPr>
                  </pic:nvPicPr>
                  <pic:blipFill>
                    <a:blip r:embed="rId5" cstate="print"/>
                    <a:srcRect/>
                    <a:stretch>
                      <a:fillRect/>
                    </a:stretch>
                  </pic:blipFill>
                  <pic:spPr bwMode="auto">
                    <a:xfrm>
                      <a:off x="0" y="0"/>
                      <a:ext cx="3027581" cy="342338"/>
                    </a:xfrm>
                    <a:prstGeom prst="rect">
                      <a:avLst/>
                    </a:prstGeom>
                    <a:noFill/>
                    <a:ln w="9525">
                      <a:noFill/>
                      <a:miter lim="800000"/>
                      <a:headEnd/>
                      <a:tailEnd/>
                    </a:ln>
                  </pic:spPr>
                </pic:pic>
              </a:graphicData>
            </a:graphic>
          </wp:inline>
        </w:drawing>
      </w:r>
    </w:p>
    <w:p w:rsidR="00157BEE" w:rsidRPr="00457440" w:rsidRDefault="00157BEE" w:rsidP="00157BEE">
      <w:pPr>
        <w:pStyle w:val="ListParagraph"/>
        <w:spacing w:after="0"/>
        <w:rPr>
          <w:rFonts w:ascii="AR CHRISTY" w:hAnsi="AR CHRISTY"/>
          <w:color w:val="002060"/>
          <w:sz w:val="28"/>
          <w:szCs w:val="28"/>
        </w:rPr>
      </w:pPr>
      <w:r w:rsidRPr="00457440">
        <w:rPr>
          <w:rFonts w:ascii="AR CHRISTY" w:hAnsi="AR CHRISTY"/>
          <w:color w:val="002060"/>
          <w:sz w:val="28"/>
          <w:szCs w:val="28"/>
        </w:rPr>
        <w:t>Mrs. Martinez</w:t>
      </w:r>
      <w:r w:rsidRPr="00457440">
        <w:rPr>
          <w:rFonts w:ascii="AR CHRISTY" w:hAnsi="AR CHRISTY"/>
          <w:color w:val="002060"/>
          <w:sz w:val="28"/>
          <w:szCs w:val="28"/>
        </w:rPr>
        <w:tab/>
      </w:r>
      <w:r w:rsidRPr="00457440">
        <w:rPr>
          <w:rFonts w:ascii="AR CHRISTY" w:hAnsi="AR CHRISTY"/>
          <w:color w:val="002060"/>
          <w:sz w:val="28"/>
          <w:szCs w:val="28"/>
        </w:rPr>
        <w:tab/>
      </w:r>
      <w:r w:rsidRPr="00457440">
        <w:rPr>
          <w:rFonts w:ascii="AR CHRISTY" w:hAnsi="AR CHRISTY"/>
          <w:color w:val="002060"/>
          <w:sz w:val="28"/>
          <w:szCs w:val="28"/>
        </w:rPr>
        <w:tab/>
      </w:r>
      <w:r w:rsidRPr="00457440">
        <w:rPr>
          <w:rFonts w:ascii="AR CHRISTY" w:hAnsi="AR CHRISTY"/>
          <w:color w:val="002060"/>
          <w:sz w:val="28"/>
          <w:szCs w:val="28"/>
        </w:rPr>
        <w:tab/>
      </w:r>
      <w:r w:rsidRPr="00457440">
        <w:rPr>
          <w:rFonts w:ascii="AR CHRISTY" w:hAnsi="AR CHRISTY"/>
          <w:color w:val="002060"/>
          <w:sz w:val="28"/>
          <w:szCs w:val="28"/>
        </w:rPr>
        <w:tab/>
      </w:r>
      <w:r w:rsidRPr="00457440">
        <w:rPr>
          <w:rFonts w:ascii="AR CHRISTY" w:hAnsi="AR CHRISTY"/>
          <w:color w:val="002060"/>
          <w:sz w:val="44"/>
          <w:szCs w:val="44"/>
        </w:rPr>
        <w:t xml:space="preserve">Weekly Agenda                    </w:t>
      </w:r>
      <w:r w:rsidRPr="00457440">
        <w:rPr>
          <w:rFonts w:ascii="AR CHRISTY" w:hAnsi="AR CHRISTY"/>
          <w:color w:val="002060"/>
          <w:sz w:val="28"/>
          <w:szCs w:val="28"/>
        </w:rPr>
        <w:t>Subject to changes</w:t>
      </w:r>
      <w:r w:rsidRPr="00457440">
        <w:rPr>
          <w:rFonts w:ascii="AR CHRISTY" w:hAnsi="AR CHRISTY"/>
          <w:color w:val="002060"/>
          <w:sz w:val="44"/>
          <w:szCs w:val="44"/>
        </w:rPr>
        <w:t xml:space="preserve">                </w:t>
      </w:r>
    </w:p>
    <w:tbl>
      <w:tblPr>
        <w:tblStyle w:val="TableGrid"/>
        <w:tblpPr w:leftFromText="180" w:rightFromText="180" w:vertAnchor="page" w:horzAnchor="margin" w:tblpY="3018"/>
        <w:tblW w:w="14035" w:type="dxa"/>
        <w:tblLook w:val="04A0" w:firstRow="1" w:lastRow="0" w:firstColumn="1" w:lastColumn="0" w:noHBand="0" w:noVBand="1"/>
      </w:tblPr>
      <w:tblGrid>
        <w:gridCol w:w="1062"/>
        <w:gridCol w:w="1993"/>
        <w:gridCol w:w="7020"/>
        <w:gridCol w:w="3960"/>
      </w:tblGrid>
      <w:tr w:rsidR="00157BEE" w:rsidTr="00157BEE">
        <w:trPr>
          <w:trHeight w:val="399"/>
        </w:trPr>
        <w:tc>
          <w:tcPr>
            <w:tcW w:w="1062" w:type="dxa"/>
          </w:tcPr>
          <w:p w:rsidR="00157BEE" w:rsidRPr="008B15E8" w:rsidRDefault="00157BEE" w:rsidP="00540BFA">
            <w:pPr>
              <w:jc w:val="center"/>
              <w:rPr>
                <w:b/>
                <w:i/>
                <w:sz w:val="28"/>
                <w:szCs w:val="28"/>
              </w:rPr>
            </w:pPr>
            <w:r>
              <w:rPr>
                <w:b/>
                <w:i/>
                <w:sz w:val="28"/>
                <w:szCs w:val="28"/>
              </w:rPr>
              <w:t>English</w:t>
            </w:r>
          </w:p>
        </w:tc>
        <w:tc>
          <w:tcPr>
            <w:tcW w:w="1993" w:type="dxa"/>
          </w:tcPr>
          <w:p w:rsidR="00157BEE" w:rsidRPr="00E60910" w:rsidRDefault="00157BEE" w:rsidP="00540BFA">
            <w:pPr>
              <w:jc w:val="center"/>
              <w:rPr>
                <w:b/>
                <w:color w:val="FF0000"/>
              </w:rPr>
            </w:pPr>
            <w:r w:rsidRPr="00E60910">
              <w:rPr>
                <w:b/>
                <w:color w:val="FF0000"/>
              </w:rPr>
              <w:t>Date</w:t>
            </w:r>
          </w:p>
        </w:tc>
        <w:tc>
          <w:tcPr>
            <w:tcW w:w="7020" w:type="dxa"/>
          </w:tcPr>
          <w:p w:rsidR="00157BEE" w:rsidRPr="00E60910" w:rsidRDefault="00157BEE" w:rsidP="00540BFA">
            <w:pPr>
              <w:jc w:val="center"/>
              <w:rPr>
                <w:b/>
                <w:color w:val="FF0000"/>
              </w:rPr>
            </w:pPr>
            <w:r w:rsidRPr="00E60910">
              <w:rPr>
                <w:b/>
                <w:color w:val="FF0000"/>
              </w:rPr>
              <w:t>Class Assignment</w:t>
            </w:r>
          </w:p>
        </w:tc>
        <w:tc>
          <w:tcPr>
            <w:tcW w:w="3960" w:type="dxa"/>
          </w:tcPr>
          <w:p w:rsidR="00157BEE" w:rsidRPr="00E60910" w:rsidRDefault="00157BEE" w:rsidP="00157BEE">
            <w:pPr>
              <w:jc w:val="center"/>
              <w:rPr>
                <w:b/>
                <w:color w:val="FF0000"/>
              </w:rPr>
            </w:pPr>
            <w:r>
              <w:rPr>
                <w:noProof/>
              </w:rPr>
              <w:drawing>
                <wp:inline distT="0" distB="0" distL="0" distR="0" wp14:anchorId="0AEC5D2A" wp14:editId="28BEBB26">
                  <wp:extent cx="733425" cy="500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48073" cy="510050"/>
                          </a:xfrm>
                          <a:prstGeom prst="rect">
                            <a:avLst/>
                          </a:prstGeom>
                        </pic:spPr>
                      </pic:pic>
                    </a:graphicData>
                  </a:graphic>
                </wp:inline>
              </w:drawing>
            </w:r>
            <w:r>
              <w:rPr>
                <w:noProof/>
              </w:rPr>
              <w:drawing>
                <wp:inline distT="0" distB="0" distL="0" distR="0" wp14:anchorId="5998B6C8" wp14:editId="52A8ED33">
                  <wp:extent cx="1562735" cy="309909"/>
                  <wp:effectExtent l="0" t="0" r="0" b="0"/>
                  <wp:docPr id="4" name="Picture 4" descr="https://tse3.mm.bing.net/th?id=OIP.O_w0OGbM2jILSPIt-tJtYQHaBe&amp;pid=Api&amp;P=0&amp;w=506&amp;h=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O_w0OGbM2jILSPIt-tJtYQHaBe&amp;pid=Api&amp;P=0&amp;w=506&amp;h=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084" cy="322670"/>
                          </a:xfrm>
                          <a:prstGeom prst="rect">
                            <a:avLst/>
                          </a:prstGeom>
                          <a:noFill/>
                          <a:ln>
                            <a:noFill/>
                          </a:ln>
                        </pic:spPr>
                      </pic:pic>
                    </a:graphicData>
                  </a:graphic>
                </wp:inline>
              </w:drawing>
            </w:r>
          </w:p>
        </w:tc>
      </w:tr>
      <w:tr w:rsidR="00157BEE" w:rsidRPr="00935733" w:rsidTr="00157BEE">
        <w:trPr>
          <w:trHeight w:val="653"/>
        </w:trPr>
        <w:tc>
          <w:tcPr>
            <w:tcW w:w="1062" w:type="dxa"/>
            <w:vMerge w:val="restart"/>
          </w:tcPr>
          <w:p w:rsidR="00157BEE" w:rsidRDefault="00157BEE" w:rsidP="00540BFA">
            <w:pPr>
              <w:rPr>
                <w:b/>
                <w:i/>
                <w:sz w:val="36"/>
                <w:szCs w:val="36"/>
              </w:rPr>
            </w:pPr>
          </w:p>
          <w:p w:rsidR="00157BEE" w:rsidRDefault="00157BEE" w:rsidP="00540BFA">
            <w:pPr>
              <w:rPr>
                <w:b/>
                <w:i/>
                <w:sz w:val="36"/>
                <w:szCs w:val="36"/>
              </w:rPr>
            </w:pPr>
          </w:p>
          <w:p w:rsidR="00157BEE" w:rsidRPr="003845AC" w:rsidRDefault="00157BEE" w:rsidP="00540BFA">
            <w:pPr>
              <w:jc w:val="center"/>
              <w:rPr>
                <w:b/>
                <w:i/>
                <w:sz w:val="24"/>
                <w:szCs w:val="24"/>
              </w:rPr>
            </w:pPr>
            <w:r>
              <w:rPr>
                <w:b/>
                <w:i/>
                <w:sz w:val="36"/>
                <w:szCs w:val="36"/>
              </w:rPr>
              <w:t>W</w:t>
            </w:r>
          </w:p>
          <w:p w:rsidR="00157BEE" w:rsidRPr="009C5324" w:rsidRDefault="00157BEE" w:rsidP="00540BFA">
            <w:pPr>
              <w:jc w:val="center"/>
              <w:rPr>
                <w:b/>
                <w:i/>
                <w:sz w:val="36"/>
                <w:szCs w:val="36"/>
              </w:rPr>
            </w:pPr>
            <w:r>
              <w:rPr>
                <w:b/>
                <w:i/>
                <w:sz w:val="36"/>
                <w:szCs w:val="36"/>
              </w:rPr>
              <w:t>E</w:t>
            </w:r>
          </w:p>
          <w:p w:rsidR="00157BEE" w:rsidRPr="009C5324" w:rsidRDefault="00157BEE" w:rsidP="00540BFA">
            <w:pPr>
              <w:jc w:val="center"/>
              <w:rPr>
                <w:b/>
                <w:i/>
                <w:sz w:val="36"/>
                <w:szCs w:val="36"/>
              </w:rPr>
            </w:pPr>
            <w:r>
              <w:rPr>
                <w:b/>
                <w:i/>
                <w:sz w:val="36"/>
                <w:szCs w:val="36"/>
              </w:rPr>
              <w:t>E</w:t>
            </w:r>
          </w:p>
          <w:p w:rsidR="00157BEE" w:rsidRDefault="00157BEE" w:rsidP="00540BFA">
            <w:pPr>
              <w:jc w:val="center"/>
              <w:rPr>
                <w:b/>
                <w:i/>
                <w:sz w:val="36"/>
                <w:szCs w:val="36"/>
              </w:rPr>
            </w:pPr>
            <w:r>
              <w:rPr>
                <w:b/>
                <w:i/>
                <w:sz w:val="36"/>
                <w:szCs w:val="36"/>
              </w:rPr>
              <w:t>K</w:t>
            </w:r>
          </w:p>
          <w:p w:rsidR="00157BEE" w:rsidRPr="002463A5" w:rsidRDefault="00157BEE" w:rsidP="00540BFA">
            <w:pPr>
              <w:jc w:val="center"/>
              <w:rPr>
                <w:b/>
                <w:i/>
                <w:sz w:val="36"/>
                <w:szCs w:val="36"/>
              </w:rPr>
            </w:pPr>
            <w:r>
              <w:rPr>
                <w:b/>
                <w:i/>
                <w:sz w:val="36"/>
                <w:szCs w:val="36"/>
              </w:rPr>
              <w:t>#35</w:t>
            </w:r>
          </w:p>
        </w:tc>
        <w:tc>
          <w:tcPr>
            <w:tcW w:w="1993" w:type="dxa"/>
          </w:tcPr>
          <w:p w:rsidR="00157BEE" w:rsidRDefault="00157BEE" w:rsidP="00540BFA">
            <w:pPr>
              <w:jc w:val="center"/>
            </w:pPr>
            <w:r>
              <w:t>Monday</w:t>
            </w:r>
          </w:p>
          <w:p w:rsidR="00157BEE" w:rsidRPr="00935733" w:rsidRDefault="00157BEE" w:rsidP="00540BFA">
            <w:pPr>
              <w:jc w:val="center"/>
            </w:pPr>
            <w:r>
              <w:t>March 30  1, 2020</w:t>
            </w:r>
          </w:p>
        </w:tc>
        <w:tc>
          <w:tcPr>
            <w:tcW w:w="7020" w:type="dxa"/>
          </w:tcPr>
          <w:p w:rsidR="00B23789" w:rsidRDefault="00AE37C6" w:rsidP="004642E4">
            <w:pPr>
              <w:rPr>
                <w:b/>
                <w:sz w:val="24"/>
                <w:szCs w:val="24"/>
              </w:rPr>
            </w:pPr>
            <w:r>
              <w:rPr>
                <w:b/>
                <w:sz w:val="24"/>
                <w:szCs w:val="24"/>
              </w:rPr>
              <w:t xml:space="preserve">Reading Fluency:  </w:t>
            </w:r>
            <w:r w:rsidR="00D95202">
              <w:rPr>
                <w:b/>
                <w:sz w:val="24"/>
                <w:szCs w:val="24"/>
              </w:rPr>
              <w:t>Always Try Your Best!</w:t>
            </w:r>
          </w:p>
          <w:p w:rsidR="004642E4" w:rsidRPr="003C7A38" w:rsidRDefault="00AA786C" w:rsidP="004642E4">
            <w:pPr>
              <w:pStyle w:val="ListParagraph"/>
              <w:numPr>
                <w:ilvl w:val="0"/>
                <w:numId w:val="4"/>
              </w:numPr>
              <w:spacing w:after="0" w:line="240" w:lineRule="auto"/>
              <w:rPr>
                <w:sz w:val="24"/>
                <w:szCs w:val="24"/>
              </w:rPr>
            </w:pPr>
            <w:r w:rsidRPr="003C7A38">
              <w:rPr>
                <w:sz w:val="24"/>
                <w:szCs w:val="24"/>
              </w:rPr>
              <w:t xml:space="preserve">Students are </w:t>
            </w:r>
            <w:r w:rsidR="004642E4" w:rsidRPr="003E5803">
              <w:rPr>
                <w:sz w:val="24"/>
                <w:szCs w:val="24"/>
                <w:highlight w:val="yellow"/>
              </w:rPr>
              <w:t xml:space="preserve">to </w:t>
            </w:r>
            <w:r w:rsidRPr="003E5803">
              <w:rPr>
                <w:sz w:val="24"/>
                <w:szCs w:val="24"/>
                <w:highlight w:val="yellow"/>
              </w:rPr>
              <w:t xml:space="preserve">practice reading </w:t>
            </w:r>
            <w:r w:rsidR="00AE37C6" w:rsidRPr="003E5803">
              <w:rPr>
                <w:sz w:val="24"/>
                <w:szCs w:val="24"/>
                <w:highlight w:val="yellow"/>
              </w:rPr>
              <w:t>the passage</w:t>
            </w:r>
            <w:r w:rsidR="00AE37C6">
              <w:rPr>
                <w:sz w:val="24"/>
                <w:szCs w:val="24"/>
              </w:rPr>
              <w:t xml:space="preserve"> to describe </w:t>
            </w:r>
            <w:r w:rsidR="004642E4" w:rsidRPr="003C7A38">
              <w:rPr>
                <w:sz w:val="24"/>
                <w:szCs w:val="24"/>
              </w:rPr>
              <w:t>wh</w:t>
            </w:r>
            <w:r w:rsidRPr="003C7A38">
              <w:rPr>
                <w:sz w:val="24"/>
                <w:szCs w:val="24"/>
              </w:rPr>
              <w:t>at it means to be a good friend</w:t>
            </w:r>
            <w:r w:rsidR="00AE37C6">
              <w:rPr>
                <w:sz w:val="24"/>
                <w:szCs w:val="24"/>
              </w:rPr>
              <w:t xml:space="preserve">. </w:t>
            </w:r>
            <w:r w:rsidRPr="003C7A38">
              <w:rPr>
                <w:sz w:val="24"/>
                <w:szCs w:val="24"/>
              </w:rPr>
              <w:t xml:space="preserve"> </w:t>
            </w:r>
          </w:p>
        </w:tc>
        <w:tc>
          <w:tcPr>
            <w:tcW w:w="3960" w:type="dxa"/>
          </w:tcPr>
          <w:p w:rsidR="00AA786C" w:rsidRDefault="003E5803" w:rsidP="00540BFA">
            <w:pPr>
              <w:rPr>
                <w:sz w:val="24"/>
                <w:szCs w:val="24"/>
              </w:rPr>
            </w:pPr>
            <w:r>
              <w:rPr>
                <w:sz w:val="24"/>
                <w:szCs w:val="24"/>
              </w:rPr>
              <w:t>P</w:t>
            </w:r>
            <w:r w:rsidR="00AE37C6">
              <w:rPr>
                <w:sz w:val="24"/>
                <w:szCs w:val="24"/>
              </w:rPr>
              <w:t>ractice reading the short passage for reading fluency and comprehension.</w:t>
            </w:r>
            <w:r w:rsidR="00D95202">
              <w:rPr>
                <w:sz w:val="24"/>
                <w:szCs w:val="24"/>
              </w:rPr>
              <w:t xml:space="preserve"> Insert page in a protective sheet.</w:t>
            </w:r>
          </w:p>
          <w:p w:rsidR="00157BEE" w:rsidRPr="001A1378" w:rsidRDefault="008A39DB" w:rsidP="008A39DB">
            <w:pPr>
              <w:jc w:val="center"/>
              <w:rPr>
                <w:sz w:val="24"/>
                <w:szCs w:val="24"/>
              </w:rPr>
            </w:pPr>
            <w:r w:rsidRPr="008A39DB">
              <w:rPr>
                <w:b/>
                <w:color w:val="00B050"/>
                <w:sz w:val="24"/>
                <w:szCs w:val="24"/>
              </w:rPr>
              <w:t>print</w:t>
            </w:r>
            <w:r w:rsidR="003C7A38">
              <w:rPr>
                <w:sz w:val="24"/>
                <w:szCs w:val="24"/>
              </w:rPr>
              <w:t xml:space="preserve"> page 2 below</w:t>
            </w:r>
          </w:p>
        </w:tc>
      </w:tr>
      <w:tr w:rsidR="00157BEE" w:rsidTr="00157BEE">
        <w:trPr>
          <w:trHeight w:val="170"/>
        </w:trPr>
        <w:tc>
          <w:tcPr>
            <w:tcW w:w="1062" w:type="dxa"/>
            <w:vMerge/>
          </w:tcPr>
          <w:p w:rsidR="00157BEE" w:rsidRPr="0076718F" w:rsidRDefault="00157BEE" w:rsidP="00540BFA"/>
        </w:tc>
        <w:tc>
          <w:tcPr>
            <w:tcW w:w="1993" w:type="dxa"/>
          </w:tcPr>
          <w:p w:rsidR="00157BEE" w:rsidRDefault="00157BEE" w:rsidP="00540BFA">
            <w:pPr>
              <w:jc w:val="center"/>
            </w:pPr>
            <w:r>
              <w:t>Tuesday</w:t>
            </w:r>
          </w:p>
          <w:p w:rsidR="00157BEE" w:rsidRDefault="00157BEE" w:rsidP="00540BFA">
            <w:pPr>
              <w:jc w:val="center"/>
            </w:pPr>
            <w:r>
              <w:t>March 31, 2020</w:t>
            </w:r>
          </w:p>
          <w:p w:rsidR="00157BEE" w:rsidRDefault="00157BEE" w:rsidP="00540BFA">
            <w:pPr>
              <w:jc w:val="center"/>
            </w:pPr>
          </w:p>
        </w:tc>
        <w:tc>
          <w:tcPr>
            <w:tcW w:w="7020" w:type="dxa"/>
          </w:tcPr>
          <w:p w:rsidR="00157BEE" w:rsidRDefault="003C7A38" w:rsidP="00AA786C">
            <w:pPr>
              <w:rPr>
                <w:b/>
                <w:sz w:val="24"/>
                <w:szCs w:val="24"/>
              </w:rPr>
            </w:pPr>
            <w:r>
              <w:rPr>
                <w:b/>
                <w:sz w:val="24"/>
                <w:szCs w:val="24"/>
              </w:rPr>
              <w:t>A Good Friend VS A Bad Friend</w:t>
            </w:r>
          </w:p>
          <w:p w:rsidR="003C7A38" w:rsidRPr="003C7A38" w:rsidRDefault="003E5803" w:rsidP="003C7A38">
            <w:pPr>
              <w:pStyle w:val="ListParagraph"/>
              <w:numPr>
                <w:ilvl w:val="0"/>
                <w:numId w:val="4"/>
              </w:numPr>
              <w:spacing w:after="0" w:line="240" w:lineRule="auto"/>
              <w:rPr>
                <w:sz w:val="24"/>
                <w:szCs w:val="24"/>
              </w:rPr>
            </w:pPr>
            <w:r>
              <w:rPr>
                <w:sz w:val="24"/>
                <w:szCs w:val="24"/>
              </w:rPr>
              <w:t xml:space="preserve">Students are to </w:t>
            </w:r>
            <w:r w:rsidRPr="003E5803">
              <w:rPr>
                <w:sz w:val="24"/>
                <w:szCs w:val="24"/>
                <w:highlight w:val="yellow"/>
              </w:rPr>
              <w:t>study</w:t>
            </w:r>
            <w:r>
              <w:rPr>
                <w:sz w:val="24"/>
                <w:szCs w:val="24"/>
              </w:rPr>
              <w:t xml:space="preserve"> and </w:t>
            </w:r>
            <w:r w:rsidRPr="003E5803">
              <w:rPr>
                <w:sz w:val="24"/>
                <w:szCs w:val="24"/>
                <w:highlight w:val="yellow"/>
              </w:rPr>
              <w:t>learn</w:t>
            </w:r>
            <w:r>
              <w:rPr>
                <w:sz w:val="24"/>
                <w:szCs w:val="24"/>
              </w:rPr>
              <w:t xml:space="preserve"> </w:t>
            </w:r>
            <w:r w:rsidRPr="003E5803">
              <w:rPr>
                <w:b/>
                <w:i/>
                <w:sz w:val="24"/>
                <w:szCs w:val="24"/>
                <w:u w:val="single"/>
              </w:rPr>
              <w:t>qualities of a good friend and a bad friend.</w:t>
            </w:r>
          </w:p>
        </w:tc>
        <w:tc>
          <w:tcPr>
            <w:tcW w:w="3960" w:type="dxa"/>
          </w:tcPr>
          <w:p w:rsidR="008A39DB" w:rsidRDefault="003E5803" w:rsidP="008A39DB">
            <w:pPr>
              <w:jc w:val="center"/>
              <w:rPr>
                <w:sz w:val="24"/>
                <w:szCs w:val="24"/>
              </w:rPr>
            </w:pPr>
            <w:r>
              <w:rPr>
                <w:sz w:val="24"/>
                <w:szCs w:val="24"/>
              </w:rPr>
              <w:t>A fun categorizing exercise worksheet</w:t>
            </w:r>
          </w:p>
          <w:p w:rsidR="00157BEE" w:rsidRPr="003C7A38" w:rsidRDefault="008A39DB" w:rsidP="008A39DB">
            <w:pPr>
              <w:jc w:val="center"/>
              <w:rPr>
                <w:sz w:val="24"/>
                <w:szCs w:val="24"/>
              </w:rPr>
            </w:pPr>
            <w:r w:rsidRPr="008A39DB">
              <w:rPr>
                <w:b/>
                <w:color w:val="00B050"/>
                <w:sz w:val="24"/>
                <w:szCs w:val="24"/>
              </w:rPr>
              <w:t>print</w:t>
            </w:r>
            <w:r w:rsidRPr="003C7A38">
              <w:rPr>
                <w:sz w:val="24"/>
                <w:szCs w:val="24"/>
              </w:rPr>
              <w:t xml:space="preserve"> </w:t>
            </w:r>
            <w:r w:rsidR="003C7A38" w:rsidRPr="003C7A38">
              <w:rPr>
                <w:sz w:val="24"/>
                <w:szCs w:val="24"/>
              </w:rPr>
              <w:t>pages 3 &amp; 4 below</w:t>
            </w:r>
          </w:p>
        </w:tc>
      </w:tr>
      <w:tr w:rsidR="003C7A38" w:rsidTr="00157BEE">
        <w:trPr>
          <w:trHeight w:val="170"/>
        </w:trPr>
        <w:tc>
          <w:tcPr>
            <w:tcW w:w="1062" w:type="dxa"/>
            <w:vMerge/>
          </w:tcPr>
          <w:p w:rsidR="003C7A38" w:rsidRDefault="003C7A38" w:rsidP="003C7A38"/>
        </w:tc>
        <w:tc>
          <w:tcPr>
            <w:tcW w:w="1993" w:type="dxa"/>
          </w:tcPr>
          <w:p w:rsidR="003C7A38" w:rsidRDefault="003C7A38" w:rsidP="003C7A38">
            <w:pPr>
              <w:jc w:val="center"/>
            </w:pPr>
            <w:r>
              <w:t>Wednesday</w:t>
            </w:r>
          </w:p>
          <w:p w:rsidR="003C7A38" w:rsidRDefault="003C7A38" w:rsidP="003C7A38">
            <w:pPr>
              <w:jc w:val="center"/>
            </w:pPr>
            <w:r>
              <w:t>April 1, 2020</w:t>
            </w:r>
          </w:p>
          <w:p w:rsidR="003C7A38" w:rsidRDefault="003C7A38" w:rsidP="003C7A38">
            <w:pPr>
              <w:jc w:val="center"/>
            </w:pPr>
          </w:p>
        </w:tc>
        <w:tc>
          <w:tcPr>
            <w:tcW w:w="7020" w:type="dxa"/>
          </w:tcPr>
          <w:p w:rsidR="003C7A38" w:rsidRDefault="003E5803" w:rsidP="003C7A38">
            <w:pPr>
              <w:rPr>
                <w:b/>
                <w:sz w:val="24"/>
                <w:szCs w:val="24"/>
              </w:rPr>
            </w:pPr>
            <w:r>
              <w:rPr>
                <w:b/>
                <w:sz w:val="24"/>
                <w:szCs w:val="24"/>
              </w:rPr>
              <w:t xml:space="preserve">Friendship </w:t>
            </w:r>
            <w:r w:rsidR="00AE37C6">
              <w:rPr>
                <w:b/>
                <w:sz w:val="24"/>
                <w:szCs w:val="24"/>
              </w:rPr>
              <w:t>Word Search</w:t>
            </w:r>
            <w:r>
              <w:rPr>
                <w:b/>
                <w:sz w:val="24"/>
                <w:szCs w:val="24"/>
              </w:rPr>
              <w:t xml:space="preserve"> </w:t>
            </w:r>
          </w:p>
          <w:p w:rsidR="00AE37C6" w:rsidRPr="003E5803" w:rsidRDefault="00AE37C6" w:rsidP="00AE37C6">
            <w:pPr>
              <w:pStyle w:val="ListParagraph"/>
              <w:numPr>
                <w:ilvl w:val="0"/>
                <w:numId w:val="4"/>
              </w:numPr>
              <w:spacing w:after="0" w:line="240" w:lineRule="auto"/>
              <w:rPr>
                <w:sz w:val="24"/>
                <w:szCs w:val="24"/>
              </w:rPr>
            </w:pPr>
            <w:r w:rsidRPr="003E5803">
              <w:rPr>
                <w:sz w:val="24"/>
                <w:szCs w:val="24"/>
              </w:rPr>
              <w:t xml:space="preserve">Students are to find words </w:t>
            </w:r>
            <w:r w:rsidR="003E5803" w:rsidRPr="003E5803">
              <w:rPr>
                <w:sz w:val="24"/>
                <w:szCs w:val="24"/>
              </w:rPr>
              <w:t xml:space="preserve">associated with </w:t>
            </w:r>
            <w:r w:rsidR="003E5803" w:rsidRPr="003E5803">
              <w:rPr>
                <w:sz w:val="24"/>
                <w:szCs w:val="24"/>
                <w:highlight w:val="yellow"/>
              </w:rPr>
              <w:t>friendship</w:t>
            </w:r>
            <w:r w:rsidR="003E5803" w:rsidRPr="003E5803">
              <w:rPr>
                <w:sz w:val="24"/>
                <w:szCs w:val="24"/>
              </w:rPr>
              <w:t xml:space="preserve"> in a word search puzzle.</w:t>
            </w:r>
          </w:p>
        </w:tc>
        <w:tc>
          <w:tcPr>
            <w:tcW w:w="3960" w:type="dxa"/>
          </w:tcPr>
          <w:p w:rsidR="003E5803" w:rsidRDefault="003E5803" w:rsidP="003C7A38">
            <w:pPr>
              <w:rPr>
                <w:sz w:val="24"/>
                <w:szCs w:val="24"/>
              </w:rPr>
            </w:pPr>
          </w:p>
          <w:p w:rsidR="003C7A38" w:rsidRPr="003C7A38" w:rsidRDefault="008A39DB" w:rsidP="003E5803">
            <w:pPr>
              <w:jc w:val="center"/>
              <w:rPr>
                <w:sz w:val="24"/>
                <w:szCs w:val="24"/>
              </w:rPr>
            </w:pPr>
            <w:r w:rsidRPr="008A39DB">
              <w:rPr>
                <w:b/>
                <w:color w:val="00B050"/>
                <w:sz w:val="24"/>
                <w:szCs w:val="24"/>
              </w:rPr>
              <w:t>print</w:t>
            </w:r>
            <w:r>
              <w:rPr>
                <w:sz w:val="24"/>
                <w:szCs w:val="24"/>
              </w:rPr>
              <w:t xml:space="preserve"> page</w:t>
            </w:r>
            <w:r w:rsidR="003C7A38">
              <w:rPr>
                <w:sz w:val="24"/>
                <w:szCs w:val="24"/>
              </w:rPr>
              <w:t xml:space="preserve"> 5</w:t>
            </w:r>
            <w:r w:rsidR="003C7A38" w:rsidRPr="003C7A38">
              <w:rPr>
                <w:sz w:val="24"/>
                <w:szCs w:val="24"/>
              </w:rPr>
              <w:t xml:space="preserve"> below</w:t>
            </w:r>
          </w:p>
        </w:tc>
      </w:tr>
      <w:tr w:rsidR="003C7A38" w:rsidTr="00157BEE">
        <w:trPr>
          <w:trHeight w:val="170"/>
        </w:trPr>
        <w:tc>
          <w:tcPr>
            <w:tcW w:w="1062" w:type="dxa"/>
            <w:vMerge/>
          </w:tcPr>
          <w:p w:rsidR="003C7A38" w:rsidRDefault="003C7A38" w:rsidP="003C7A38"/>
        </w:tc>
        <w:tc>
          <w:tcPr>
            <w:tcW w:w="1993" w:type="dxa"/>
          </w:tcPr>
          <w:p w:rsidR="003C7A38" w:rsidRDefault="003C7A38" w:rsidP="003C7A38">
            <w:pPr>
              <w:jc w:val="center"/>
            </w:pPr>
            <w:r>
              <w:t>Thursday</w:t>
            </w:r>
          </w:p>
          <w:p w:rsidR="003C7A38" w:rsidRDefault="003C7A38" w:rsidP="003C7A38">
            <w:pPr>
              <w:jc w:val="center"/>
            </w:pPr>
            <w:r>
              <w:t>April 2, 2020</w:t>
            </w:r>
          </w:p>
          <w:p w:rsidR="003C7A38" w:rsidRDefault="003C7A38" w:rsidP="003C7A38">
            <w:pPr>
              <w:jc w:val="center"/>
            </w:pPr>
          </w:p>
        </w:tc>
        <w:tc>
          <w:tcPr>
            <w:tcW w:w="7020" w:type="dxa"/>
          </w:tcPr>
          <w:p w:rsidR="00735B91" w:rsidRPr="00735B91" w:rsidRDefault="00735B91" w:rsidP="00735B91">
            <w:pPr>
              <w:rPr>
                <w:b/>
                <w:sz w:val="24"/>
                <w:szCs w:val="24"/>
              </w:rPr>
            </w:pPr>
            <w:r>
              <w:rPr>
                <w:b/>
                <w:sz w:val="24"/>
                <w:szCs w:val="24"/>
              </w:rPr>
              <w:t>A Group of friends Coloring Page</w:t>
            </w:r>
          </w:p>
          <w:p w:rsidR="003C7A38" w:rsidRDefault="00735B91" w:rsidP="00735B91">
            <w:pPr>
              <w:pStyle w:val="ListParagraph"/>
              <w:numPr>
                <w:ilvl w:val="0"/>
                <w:numId w:val="4"/>
              </w:numPr>
              <w:spacing w:after="0" w:line="240" w:lineRule="auto"/>
              <w:rPr>
                <w:b/>
                <w:sz w:val="24"/>
                <w:szCs w:val="24"/>
              </w:rPr>
            </w:pPr>
            <w:r>
              <w:rPr>
                <w:b/>
                <w:sz w:val="24"/>
                <w:szCs w:val="24"/>
              </w:rPr>
              <w:t>Students are to color a picture of a group of friends.</w:t>
            </w:r>
            <w:r w:rsidR="007D576B">
              <w:rPr>
                <w:b/>
                <w:sz w:val="24"/>
                <w:szCs w:val="24"/>
              </w:rPr>
              <w:t xml:space="preserve">  </w:t>
            </w:r>
          </w:p>
          <w:p w:rsidR="002162E6" w:rsidRDefault="002162E6" w:rsidP="002162E6">
            <w:pPr>
              <w:rPr>
                <w:b/>
                <w:sz w:val="24"/>
                <w:szCs w:val="24"/>
              </w:rPr>
            </w:pPr>
          </w:p>
          <w:p w:rsidR="00D95202" w:rsidRDefault="002162E6" w:rsidP="002162E6">
            <w:pPr>
              <w:rPr>
                <w:b/>
                <w:sz w:val="24"/>
                <w:szCs w:val="24"/>
              </w:rPr>
            </w:pPr>
            <w:r>
              <w:rPr>
                <w:noProof/>
              </w:rPr>
              <w:drawing>
                <wp:inline distT="0" distB="0" distL="0" distR="0" wp14:anchorId="7807FDCB" wp14:editId="65A059BE">
                  <wp:extent cx="1143000" cy="276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3000" cy="276225"/>
                          </a:xfrm>
                          <a:prstGeom prst="rect">
                            <a:avLst/>
                          </a:prstGeom>
                        </pic:spPr>
                      </pic:pic>
                    </a:graphicData>
                  </a:graphic>
                </wp:inline>
              </w:drawing>
            </w:r>
            <w:r w:rsidR="00CD7750">
              <w:rPr>
                <w:b/>
                <w:sz w:val="24"/>
                <w:szCs w:val="24"/>
              </w:rPr>
              <w:t xml:space="preserve"> </w:t>
            </w:r>
            <w:r w:rsidR="00D95202">
              <w:rPr>
                <w:b/>
                <w:sz w:val="24"/>
                <w:szCs w:val="24"/>
              </w:rPr>
              <w:t xml:space="preserve">Inspirational </w:t>
            </w:r>
            <w:r w:rsidR="00CD7750">
              <w:rPr>
                <w:b/>
                <w:sz w:val="24"/>
                <w:szCs w:val="24"/>
              </w:rPr>
              <w:t>Q</w:t>
            </w:r>
            <w:r w:rsidR="009F3158">
              <w:rPr>
                <w:b/>
                <w:sz w:val="24"/>
                <w:szCs w:val="24"/>
              </w:rPr>
              <w:t>uote</w:t>
            </w:r>
            <w:r w:rsidR="00D95202">
              <w:rPr>
                <w:b/>
                <w:sz w:val="24"/>
                <w:szCs w:val="24"/>
              </w:rPr>
              <w:t>:</w:t>
            </w:r>
          </w:p>
          <w:p w:rsidR="002162E6" w:rsidRPr="002162E6" w:rsidRDefault="00D95202" w:rsidP="002162E6">
            <w:pPr>
              <w:rPr>
                <w:b/>
                <w:sz w:val="24"/>
                <w:szCs w:val="24"/>
              </w:rPr>
            </w:pPr>
            <w:r>
              <w:rPr>
                <w:b/>
                <w:sz w:val="24"/>
                <w:szCs w:val="24"/>
              </w:rPr>
              <w:t xml:space="preserve">                                                   </w:t>
            </w:r>
            <w:r w:rsidR="002162E6">
              <w:rPr>
                <w:b/>
                <w:sz w:val="24"/>
                <w:szCs w:val="24"/>
              </w:rPr>
              <w:t xml:space="preserve"> </w:t>
            </w:r>
            <w:r w:rsidR="009F3158" w:rsidRPr="00CD7750">
              <w:rPr>
                <w:b/>
                <w:sz w:val="24"/>
                <w:szCs w:val="24"/>
                <w:highlight w:val="yellow"/>
              </w:rPr>
              <w:t>Friends are the sunshine of life</w:t>
            </w:r>
          </w:p>
        </w:tc>
        <w:tc>
          <w:tcPr>
            <w:tcW w:w="3960" w:type="dxa"/>
          </w:tcPr>
          <w:p w:rsidR="008A39DB" w:rsidRDefault="00CD7750" w:rsidP="003C7A38">
            <w:pPr>
              <w:jc w:val="center"/>
              <w:rPr>
                <w:sz w:val="24"/>
                <w:szCs w:val="24"/>
              </w:rPr>
            </w:pPr>
            <w:r>
              <w:rPr>
                <w:sz w:val="24"/>
                <w:szCs w:val="24"/>
              </w:rPr>
              <w:t>First</w:t>
            </w:r>
            <w:r w:rsidR="00123642">
              <w:rPr>
                <w:sz w:val="24"/>
                <w:szCs w:val="24"/>
              </w:rPr>
              <w:t xml:space="preserve"> write </w:t>
            </w:r>
            <w:r w:rsidR="009F3158">
              <w:rPr>
                <w:sz w:val="24"/>
                <w:szCs w:val="24"/>
              </w:rPr>
              <w:t xml:space="preserve">the quote with a </w:t>
            </w:r>
            <w:r w:rsidR="00D95202">
              <w:rPr>
                <w:sz w:val="24"/>
                <w:szCs w:val="24"/>
              </w:rPr>
              <w:t>pencil over</w:t>
            </w:r>
            <w:r>
              <w:rPr>
                <w:sz w:val="24"/>
                <w:szCs w:val="24"/>
              </w:rPr>
              <w:t xml:space="preserve"> the children</w:t>
            </w:r>
            <w:r w:rsidR="00D95202">
              <w:rPr>
                <w:sz w:val="24"/>
                <w:szCs w:val="24"/>
              </w:rPr>
              <w:t xml:space="preserve"> creating an arch</w:t>
            </w:r>
            <w:r w:rsidR="00123642">
              <w:rPr>
                <w:sz w:val="24"/>
                <w:szCs w:val="24"/>
              </w:rPr>
              <w:t xml:space="preserve">. Then trace over </w:t>
            </w:r>
            <w:r w:rsidR="00123642" w:rsidRPr="002162E6">
              <w:rPr>
                <w:b/>
                <w:sz w:val="24"/>
                <w:szCs w:val="24"/>
              </w:rPr>
              <w:t>each word</w:t>
            </w:r>
            <w:r w:rsidR="00123642">
              <w:rPr>
                <w:sz w:val="24"/>
                <w:szCs w:val="24"/>
              </w:rPr>
              <w:t xml:space="preserve"> using a different color crayon or marker.  Trace neatly and you will see a rainbow. </w:t>
            </w:r>
          </w:p>
          <w:p w:rsidR="003C7A38" w:rsidRPr="00923BA8" w:rsidRDefault="008A39DB" w:rsidP="003C7A38">
            <w:pPr>
              <w:jc w:val="center"/>
              <w:rPr>
                <w:b/>
                <w:sz w:val="24"/>
                <w:szCs w:val="24"/>
              </w:rPr>
            </w:pPr>
            <w:r w:rsidRPr="008A39DB">
              <w:rPr>
                <w:b/>
                <w:color w:val="00B050"/>
                <w:sz w:val="24"/>
                <w:szCs w:val="24"/>
              </w:rPr>
              <w:t>print</w:t>
            </w:r>
            <w:r w:rsidRPr="003C7A38">
              <w:rPr>
                <w:sz w:val="24"/>
                <w:szCs w:val="24"/>
              </w:rPr>
              <w:t xml:space="preserve"> </w:t>
            </w:r>
            <w:r>
              <w:rPr>
                <w:sz w:val="24"/>
                <w:szCs w:val="24"/>
              </w:rPr>
              <w:t>page 6</w:t>
            </w:r>
            <w:r w:rsidRPr="003C7A38">
              <w:rPr>
                <w:sz w:val="24"/>
                <w:szCs w:val="24"/>
              </w:rPr>
              <w:t xml:space="preserve"> below</w:t>
            </w:r>
          </w:p>
        </w:tc>
      </w:tr>
      <w:tr w:rsidR="003C7A38" w:rsidTr="00157BEE">
        <w:trPr>
          <w:trHeight w:val="962"/>
        </w:trPr>
        <w:tc>
          <w:tcPr>
            <w:tcW w:w="1062" w:type="dxa"/>
            <w:vMerge/>
          </w:tcPr>
          <w:p w:rsidR="003C7A38" w:rsidRDefault="003C7A38" w:rsidP="003C7A38"/>
        </w:tc>
        <w:tc>
          <w:tcPr>
            <w:tcW w:w="1993" w:type="dxa"/>
          </w:tcPr>
          <w:p w:rsidR="003C7A38" w:rsidRDefault="003C7A38" w:rsidP="003C7A38">
            <w:pPr>
              <w:jc w:val="center"/>
            </w:pPr>
            <w:r>
              <w:t>Friday</w:t>
            </w:r>
          </w:p>
          <w:p w:rsidR="003C7A38" w:rsidRPr="00280328" w:rsidRDefault="003C7A38" w:rsidP="003C7A38">
            <w:pPr>
              <w:jc w:val="center"/>
            </w:pPr>
            <w:r>
              <w:t>April 3, 2020</w:t>
            </w:r>
          </w:p>
          <w:p w:rsidR="003C7A38" w:rsidRPr="005F1C77" w:rsidRDefault="003C7A38" w:rsidP="003C7A38">
            <w:pPr>
              <w:jc w:val="center"/>
              <w:rPr>
                <w:b/>
                <w:i/>
              </w:rPr>
            </w:pPr>
          </w:p>
        </w:tc>
        <w:tc>
          <w:tcPr>
            <w:tcW w:w="7020" w:type="dxa"/>
          </w:tcPr>
          <w:p w:rsidR="003C7A38" w:rsidRDefault="003C7A38" w:rsidP="003C7A38">
            <w:pPr>
              <w:rPr>
                <w:b/>
                <w:sz w:val="24"/>
                <w:szCs w:val="24"/>
              </w:rPr>
            </w:pPr>
            <w:r>
              <w:rPr>
                <w:b/>
                <w:sz w:val="24"/>
                <w:szCs w:val="24"/>
              </w:rPr>
              <w:t>F</w:t>
            </w:r>
            <w:r w:rsidR="007D576B">
              <w:rPr>
                <w:b/>
                <w:sz w:val="24"/>
                <w:szCs w:val="24"/>
              </w:rPr>
              <w:t>riendship Portrait</w:t>
            </w:r>
          </w:p>
          <w:p w:rsidR="003C7A38" w:rsidRPr="00657EF1" w:rsidRDefault="003C7A38" w:rsidP="00657EF1">
            <w:pPr>
              <w:pStyle w:val="ListParagraph"/>
              <w:numPr>
                <w:ilvl w:val="0"/>
                <w:numId w:val="4"/>
              </w:numPr>
              <w:spacing w:after="0" w:line="240" w:lineRule="auto"/>
              <w:rPr>
                <w:sz w:val="24"/>
                <w:szCs w:val="24"/>
              </w:rPr>
            </w:pPr>
            <w:bookmarkStart w:id="0" w:name="_GoBack"/>
            <w:bookmarkEnd w:id="0"/>
            <w:r w:rsidRPr="00657EF1">
              <w:rPr>
                <w:sz w:val="24"/>
                <w:szCs w:val="24"/>
              </w:rPr>
              <w:t xml:space="preserve">Students </w:t>
            </w:r>
            <w:r w:rsidR="008A39DB" w:rsidRPr="00657EF1">
              <w:rPr>
                <w:sz w:val="24"/>
                <w:szCs w:val="24"/>
              </w:rPr>
              <w:t xml:space="preserve">are </w:t>
            </w:r>
            <w:r w:rsidR="00D95202" w:rsidRPr="00657EF1">
              <w:rPr>
                <w:sz w:val="24"/>
                <w:szCs w:val="24"/>
              </w:rPr>
              <w:t xml:space="preserve">to </w:t>
            </w:r>
            <w:r w:rsidR="008A39DB" w:rsidRPr="00657EF1">
              <w:rPr>
                <w:sz w:val="24"/>
                <w:szCs w:val="24"/>
              </w:rPr>
              <w:t>cr</w:t>
            </w:r>
            <w:r w:rsidR="00D95202" w:rsidRPr="00657EF1">
              <w:rPr>
                <w:sz w:val="24"/>
                <w:szCs w:val="24"/>
              </w:rPr>
              <w:t>e</w:t>
            </w:r>
            <w:r w:rsidR="008A39DB" w:rsidRPr="00657EF1">
              <w:rPr>
                <w:sz w:val="24"/>
                <w:szCs w:val="24"/>
              </w:rPr>
              <w:t xml:space="preserve">ate </w:t>
            </w:r>
            <w:r w:rsidRPr="00657EF1">
              <w:rPr>
                <w:sz w:val="24"/>
                <w:szCs w:val="24"/>
              </w:rPr>
              <w:t>a po</w:t>
            </w:r>
            <w:r w:rsidR="008A39DB" w:rsidRPr="00657EF1">
              <w:rPr>
                <w:sz w:val="24"/>
                <w:szCs w:val="24"/>
              </w:rPr>
              <w:t>rtrait</w:t>
            </w:r>
            <w:r w:rsidR="008A39DB" w:rsidRPr="00657EF1">
              <w:rPr>
                <w:b/>
                <w:sz w:val="24"/>
                <w:szCs w:val="24"/>
              </w:rPr>
              <w:t xml:space="preserve"> of a friend.   </w:t>
            </w:r>
          </w:p>
        </w:tc>
        <w:tc>
          <w:tcPr>
            <w:tcW w:w="3960" w:type="dxa"/>
          </w:tcPr>
          <w:p w:rsidR="003C7A38" w:rsidRDefault="003C7A38" w:rsidP="003C7A38">
            <w:pPr>
              <w:rPr>
                <w:sz w:val="24"/>
                <w:szCs w:val="24"/>
              </w:rPr>
            </w:pPr>
          </w:p>
          <w:p w:rsidR="008A39DB" w:rsidRPr="00B2419E" w:rsidRDefault="008A39DB" w:rsidP="008A39DB">
            <w:pPr>
              <w:jc w:val="center"/>
              <w:rPr>
                <w:sz w:val="24"/>
                <w:szCs w:val="24"/>
              </w:rPr>
            </w:pPr>
            <w:r>
              <w:rPr>
                <w:sz w:val="24"/>
                <w:szCs w:val="24"/>
              </w:rPr>
              <w:t xml:space="preserve">see </w:t>
            </w:r>
            <w:proofErr w:type="spellStart"/>
            <w:r>
              <w:rPr>
                <w:sz w:val="24"/>
                <w:szCs w:val="24"/>
              </w:rPr>
              <w:t>weebly</w:t>
            </w:r>
            <w:proofErr w:type="spellEnd"/>
          </w:p>
        </w:tc>
      </w:tr>
    </w:tbl>
    <w:p w:rsidR="00630968" w:rsidRDefault="00630968" w:rsidP="00157BEE">
      <w:r>
        <w:t xml:space="preserve">Students with school closing down and teachers working from home </w:t>
      </w:r>
      <w:r w:rsidR="00001D7C">
        <w:t xml:space="preserve">has become </w:t>
      </w:r>
      <w:r w:rsidR="00C72EAB">
        <w:t>challenging. I’m trying to help my little people</w:t>
      </w:r>
      <w:r w:rsidR="00D95202">
        <w:t xml:space="preserve"> learn </w:t>
      </w:r>
      <w:r w:rsidR="00C72EAB">
        <w:t xml:space="preserve">to make sure this isn’t lost time. </w:t>
      </w:r>
    </w:p>
    <w:p w:rsidR="004642E4" w:rsidRDefault="008A39DB" w:rsidP="00157BEE">
      <w:r>
        <w:t xml:space="preserve">Please note that all special home assignment will be graded. Insert </w:t>
      </w:r>
      <w:r w:rsidR="00630968">
        <w:t>all work given on weeks 3/16- 4/3</w:t>
      </w:r>
      <w:r w:rsidR="008809E6">
        <w:t xml:space="preserve"> in a folder in the same order work was assigned</w:t>
      </w:r>
      <w:r>
        <w:t xml:space="preserve"> to hand in to the teacher</w:t>
      </w:r>
      <w:r w:rsidR="008809E6">
        <w:t>. Folder is</w:t>
      </w:r>
      <w:r w:rsidR="00D95202">
        <w:t xml:space="preserve"> to be turned in on</w:t>
      </w:r>
      <w:r>
        <w:t xml:space="preserve"> </w:t>
      </w:r>
      <w:r w:rsidR="00D95202">
        <w:t xml:space="preserve">the </w:t>
      </w:r>
      <w:r>
        <w:t xml:space="preserve">day we return back </w:t>
      </w:r>
      <w:r w:rsidR="00CD7750">
        <w:t>to class</w:t>
      </w:r>
      <w:r>
        <w:t xml:space="preserve"> fro</w:t>
      </w:r>
      <w:r w:rsidR="00C72EAB">
        <w:t xml:space="preserve">m this worldwide corona virus outbreak. </w:t>
      </w:r>
    </w:p>
    <w:p w:rsidR="004642E4" w:rsidRDefault="00AA786C" w:rsidP="00AA786C">
      <w:pPr>
        <w:rPr>
          <w:noProof/>
        </w:rPr>
      </w:pPr>
      <w:r>
        <w:rPr>
          <w:noProof/>
        </w:rPr>
        <w:lastRenderedPageBreak/>
        <w:drawing>
          <wp:inline distT="0" distB="0" distL="0" distR="0" wp14:anchorId="1609CA1C" wp14:editId="315D4E5D">
            <wp:extent cx="2872409" cy="52379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0324" cy="547118"/>
                    </a:xfrm>
                    <a:prstGeom prst="rect">
                      <a:avLst/>
                    </a:prstGeom>
                  </pic:spPr>
                </pic:pic>
              </a:graphicData>
            </a:graphic>
          </wp:inline>
        </w:drawing>
      </w:r>
      <w:r>
        <w:rPr>
          <w:noProof/>
        </w:rPr>
        <w:t xml:space="preserve">  </w:t>
      </w:r>
      <w:r>
        <w:rPr>
          <w:noProof/>
        </w:rPr>
        <w:drawing>
          <wp:inline distT="0" distB="0" distL="0" distR="0" wp14:anchorId="13B2BA1D" wp14:editId="1624BCDF">
            <wp:extent cx="1570383" cy="52924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3360" cy="533618"/>
                    </a:xfrm>
                    <a:prstGeom prst="rect">
                      <a:avLst/>
                    </a:prstGeom>
                  </pic:spPr>
                </pic:pic>
              </a:graphicData>
            </a:graphic>
          </wp:inline>
        </w:drawing>
      </w:r>
      <w:r>
        <w:rPr>
          <w:noProof/>
        </w:rPr>
        <w:t xml:space="preserve">  </w:t>
      </w:r>
      <w:r w:rsidRPr="00AA786C">
        <w:rPr>
          <w:noProof/>
        </w:rPr>
        <w:t xml:space="preserve"> </w:t>
      </w:r>
      <w:r>
        <w:rPr>
          <w:noProof/>
        </w:rPr>
        <w:drawing>
          <wp:inline distT="0" distB="0" distL="0" distR="0" wp14:anchorId="260C1E25" wp14:editId="3C2E392E">
            <wp:extent cx="1888435" cy="50644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3025" cy="513039"/>
                    </a:xfrm>
                    <a:prstGeom prst="rect">
                      <a:avLst/>
                    </a:prstGeom>
                  </pic:spPr>
                </pic:pic>
              </a:graphicData>
            </a:graphic>
          </wp:inline>
        </w:drawing>
      </w:r>
      <w:r>
        <w:rPr>
          <w:noProof/>
        </w:rPr>
        <w:t xml:space="preserve">  </w:t>
      </w:r>
      <w:r w:rsidRPr="00AA786C">
        <w:rPr>
          <w:noProof/>
        </w:rPr>
        <w:t xml:space="preserve"> </w:t>
      </w:r>
      <w:r>
        <w:rPr>
          <w:noProof/>
        </w:rPr>
        <w:drawing>
          <wp:inline distT="0" distB="0" distL="0" distR="0" wp14:anchorId="442B44EE" wp14:editId="62E42EFD">
            <wp:extent cx="2524539" cy="5223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3920" cy="532536"/>
                    </a:xfrm>
                    <a:prstGeom prst="rect">
                      <a:avLst/>
                    </a:prstGeom>
                  </pic:spPr>
                </pic:pic>
              </a:graphicData>
            </a:graphic>
          </wp:inline>
        </w:drawing>
      </w:r>
    </w:p>
    <w:p w:rsidR="00AA786C" w:rsidRDefault="00AA786C" w:rsidP="00AA786C">
      <w:pPr>
        <w:rPr>
          <w:noProof/>
        </w:rPr>
      </w:pPr>
    </w:p>
    <w:p w:rsidR="00AA786C" w:rsidRPr="00AA786C" w:rsidRDefault="00AA786C" w:rsidP="00AA786C">
      <w:pPr>
        <w:rPr>
          <w:noProof/>
          <w:sz w:val="96"/>
          <w:szCs w:val="96"/>
        </w:rPr>
      </w:pPr>
      <w:r w:rsidRPr="00AA786C">
        <w:rPr>
          <w:noProof/>
          <w:sz w:val="96"/>
          <w:szCs w:val="96"/>
        </w:rPr>
        <w:t>We include everyone when we play, work or when we’re on teams.  We value the opinions and contributions of others because we do not want to hurt the feelings of others.  We want to t</w:t>
      </w:r>
      <w:r w:rsidR="007D576B">
        <w:rPr>
          <w:noProof/>
          <w:sz w:val="96"/>
          <w:szCs w:val="96"/>
        </w:rPr>
        <w:t>rea</w:t>
      </w:r>
      <w:r w:rsidRPr="00AA786C">
        <w:rPr>
          <w:noProof/>
          <w:sz w:val="96"/>
          <w:szCs w:val="96"/>
        </w:rPr>
        <w:t xml:space="preserve">t others the way we would like to be treated. </w:t>
      </w:r>
    </w:p>
    <w:p w:rsidR="003C7A38" w:rsidRPr="00AA786C" w:rsidRDefault="00AA786C" w:rsidP="003C7A38">
      <w:pPr>
        <w:jc w:val="center"/>
        <w:rPr>
          <w:sz w:val="36"/>
          <w:szCs w:val="36"/>
        </w:rPr>
      </w:pPr>
      <w:r>
        <w:rPr>
          <w:noProof/>
        </w:rPr>
        <w:lastRenderedPageBreak/>
        <w:drawing>
          <wp:inline distT="0" distB="0" distL="0" distR="0" wp14:anchorId="41049B6A" wp14:editId="68CB02F4">
            <wp:extent cx="8219661" cy="6226394"/>
            <wp:effectExtent l="0" t="0" r="0" b="31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44049" cy="6244868"/>
                    </a:xfrm>
                    <a:prstGeom prst="rect">
                      <a:avLst/>
                    </a:prstGeom>
                  </pic:spPr>
                </pic:pic>
              </a:graphicData>
            </a:graphic>
          </wp:inline>
        </w:drawing>
      </w:r>
    </w:p>
    <w:p w:rsidR="00B46655" w:rsidRDefault="0035014F"/>
    <w:p w:rsidR="003C7A38" w:rsidRDefault="003C7A38"/>
    <w:p w:rsidR="007D576B" w:rsidRDefault="007D576B" w:rsidP="003C7A38">
      <w:pPr>
        <w:jc w:val="center"/>
      </w:pPr>
    </w:p>
    <w:p w:rsidR="007D576B" w:rsidRDefault="007D576B" w:rsidP="003C7A38">
      <w:pPr>
        <w:jc w:val="center"/>
      </w:pPr>
    </w:p>
    <w:p w:rsidR="003C7A38" w:rsidRDefault="003C7A38" w:rsidP="007D576B">
      <w:pPr>
        <w:jc w:val="center"/>
      </w:pPr>
      <w:r>
        <w:rPr>
          <w:noProof/>
        </w:rPr>
        <w:drawing>
          <wp:inline distT="0" distB="0" distL="0" distR="0" wp14:anchorId="206B8CE1" wp14:editId="590862A3">
            <wp:extent cx="9028399" cy="6023113"/>
            <wp:effectExtent l="0" t="0" r="190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072346" cy="6052431"/>
                    </a:xfrm>
                    <a:prstGeom prst="rect">
                      <a:avLst/>
                    </a:prstGeom>
                  </pic:spPr>
                </pic:pic>
              </a:graphicData>
            </a:graphic>
          </wp:inline>
        </w:drawing>
      </w:r>
    </w:p>
    <w:p w:rsidR="003C7A38" w:rsidRDefault="003C7A38" w:rsidP="003C7A38">
      <w:pPr>
        <w:jc w:val="center"/>
      </w:pPr>
      <w:r>
        <w:rPr>
          <w:noProof/>
        </w:rPr>
        <w:lastRenderedPageBreak/>
        <w:drawing>
          <wp:inline distT="0" distB="0" distL="0" distR="0" wp14:anchorId="1658877E" wp14:editId="5D52AB56">
            <wp:extent cx="6578985" cy="8668927"/>
            <wp:effectExtent l="2857"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16200000">
                      <a:off x="0" y="0"/>
                      <a:ext cx="6588127" cy="8680974"/>
                    </a:xfrm>
                    <a:prstGeom prst="rect">
                      <a:avLst/>
                    </a:prstGeom>
                  </pic:spPr>
                </pic:pic>
              </a:graphicData>
            </a:graphic>
          </wp:inline>
        </w:drawing>
      </w:r>
    </w:p>
    <w:p w:rsidR="002162E6" w:rsidRDefault="002162E6" w:rsidP="002162E6">
      <w:pPr>
        <w:jc w:val="center"/>
      </w:pPr>
    </w:p>
    <w:p w:rsidR="002162E6" w:rsidRDefault="002162E6" w:rsidP="002162E6">
      <w:pPr>
        <w:jc w:val="center"/>
      </w:pPr>
    </w:p>
    <w:p w:rsidR="002162E6" w:rsidRDefault="002162E6" w:rsidP="002162E6">
      <w:pPr>
        <w:jc w:val="center"/>
      </w:pPr>
    </w:p>
    <w:p w:rsidR="00CD7750" w:rsidRDefault="00CD7750" w:rsidP="002162E6">
      <w:pPr>
        <w:jc w:val="center"/>
      </w:pPr>
    </w:p>
    <w:p w:rsidR="00CD7750" w:rsidRDefault="00CD7750" w:rsidP="002162E6">
      <w:pPr>
        <w:jc w:val="center"/>
      </w:pPr>
    </w:p>
    <w:p w:rsidR="002162E6" w:rsidRDefault="009F3158" w:rsidP="00CD7750">
      <w:pPr>
        <w:jc w:val="center"/>
      </w:pPr>
      <w:r>
        <w:rPr>
          <w:noProof/>
        </w:rPr>
        <w:drawing>
          <wp:inline distT="0" distB="0" distL="0" distR="0" wp14:anchorId="41889F5A" wp14:editId="315610C5">
            <wp:extent cx="4408760" cy="53034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25483" cy="5323594"/>
                    </a:xfrm>
                    <a:prstGeom prst="rect">
                      <a:avLst/>
                    </a:prstGeom>
                  </pic:spPr>
                </pic:pic>
              </a:graphicData>
            </a:graphic>
          </wp:inline>
        </w:drawing>
      </w:r>
    </w:p>
    <w:sectPr w:rsidR="002162E6" w:rsidSect="002330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 CHRISTY">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71E"/>
    <w:multiLevelType w:val="hybridMultilevel"/>
    <w:tmpl w:val="32043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3B62"/>
    <w:multiLevelType w:val="hybridMultilevel"/>
    <w:tmpl w:val="A82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A614A"/>
    <w:multiLevelType w:val="hybridMultilevel"/>
    <w:tmpl w:val="3C66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D3355"/>
    <w:multiLevelType w:val="hybridMultilevel"/>
    <w:tmpl w:val="E716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EE"/>
    <w:rsid w:val="00001D7C"/>
    <w:rsid w:val="00123642"/>
    <w:rsid w:val="00157BEE"/>
    <w:rsid w:val="002162E6"/>
    <w:rsid w:val="0024544C"/>
    <w:rsid w:val="0035014F"/>
    <w:rsid w:val="003C7A38"/>
    <w:rsid w:val="003E5803"/>
    <w:rsid w:val="00425B51"/>
    <w:rsid w:val="004642E4"/>
    <w:rsid w:val="00630968"/>
    <w:rsid w:val="00657EF1"/>
    <w:rsid w:val="00735B91"/>
    <w:rsid w:val="007D576B"/>
    <w:rsid w:val="008809E6"/>
    <w:rsid w:val="008A39DB"/>
    <w:rsid w:val="009F3158"/>
    <w:rsid w:val="00A404E7"/>
    <w:rsid w:val="00AA786C"/>
    <w:rsid w:val="00AE37C6"/>
    <w:rsid w:val="00AF29B7"/>
    <w:rsid w:val="00B23789"/>
    <w:rsid w:val="00B56559"/>
    <w:rsid w:val="00C72EAB"/>
    <w:rsid w:val="00CD7750"/>
    <w:rsid w:val="00D92A40"/>
    <w:rsid w:val="00D95202"/>
    <w:rsid w:val="00F5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EEAFA-B1BB-418B-BAC8-B79AC250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B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7BE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Martinez</dc:creator>
  <cp:keywords/>
  <dc:description/>
  <cp:lastModifiedBy>Jesse Martinez</cp:lastModifiedBy>
  <cp:revision>2</cp:revision>
  <dcterms:created xsi:type="dcterms:W3CDTF">2020-03-29T20:59:00Z</dcterms:created>
  <dcterms:modified xsi:type="dcterms:W3CDTF">2020-03-29T20:59:00Z</dcterms:modified>
</cp:coreProperties>
</file>